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E2C" w:rsidRPr="002449D5" w:rsidRDefault="004B6E2C" w:rsidP="004B6E2C">
      <w:pPr>
        <w:pStyle w:val="Naslov"/>
        <w:jc w:val="right"/>
        <w:rPr>
          <w:rFonts w:cs="Arial"/>
        </w:rPr>
      </w:pPr>
      <w:r>
        <w:rPr>
          <w:rFonts w:cs="Arial"/>
        </w:rPr>
        <w:t>OBR-P-2</w:t>
      </w:r>
    </w:p>
    <w:p w:rsidR="004B6E2C" w:rsidRDefault="004B6E2C" w:rsidP="004B6E2C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4B6E2C" w:rsidRPr="002449D5" w:rsidRDefault="004B6E2C" w:rsidP="004B6E2C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KPV-50-2018/IX/NS-105814-DV</w:t>
      </w:r>
    </w:p>
    <w:p w:rsidR="004B6E2C" w:rsidRDefault="004B6E2C" w:rsidP="004B6E2C">
      <w:pPr>
        <w:pStyle w:val="Naslov"/>
        <w:jc w:val="right"/>
        <w:rPr>
          <w:rFonts w:cs="Arial"/>
          <w:szCs w:val="22"/>
        </w:rPr>
      </w:pPr>
    </w:p>
    <w:p w:rsidR="004B6E2C" w:rsidRDefault="004B6E2C" w:rsidP="004B6E2C">
      <w:pPr>
        <w:pStyle w:val="Naslov"/>
        <w:jc w:val="right"/>
        <w:rPr>
          <w:rFonts w:cs="Arial"/>
          <w:szCs w:val="22"/>
        </w:rPr>
      </w:pPr>
    </w:p>
    <w:p w:rsidR="004B6E2C" w:rsidRDefault="004B6E2C" w:rsidP="004B6E2C">
      <w:pPr>
        <w:pStyle w:val="Naslov"/>
        <w:jc w:val="right"/>
        <w:rPr>
          <w:rFonts w:cs="Arial"/>
          <w:szCs w:val="22"/>
        </w:rPr>
      </w:pPr>
    </w:p>
    <w:p w:rsidR="004B6E2C" w:rsidRDefault="004B6E2C" w:rsidP="004B6E2C">
      <w:pPr>
        <w:pStyle w:val="Naslov"/>
        <w:jc w:val="right"/>
        <w:rPr>
          <w:rFonts w:cs="Arial"/>
          <w:szCs w:val="22"/>
        </w:rPr>
      </w:pPr>
    </w:p>
    <w:p w:rsidR="004B6E2C" w:rsidRDefault="004B6E2C" w:rsidP="004B6E2C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4B6E2C" w:rsidRPr="00C3157C" w:rsidRDefault="004B6E2C" w:rsidP="004B6E2C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4B6E2C" w:rsidRDefault="004B6E2C" w:rsidP="004B6E2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4B6E2C" w:rsidRDefault="004B6E2C" w:rsidP="004B6E2C">
      <w:pPr>
        <w:rPr>
          <w:rFonts w:cs="Arial"/>
          <w:b/>
          <w:szCs w:val="22"/>
        </w:rPr>
      </w:pPr>
    </w:p>
    <w:p w:rsidR="004B6E2C" w:rsidRDefault="004B6E2C" w:rsidP="004B6E2C">
      <w:pPr>
        <w:rPr>
          <w:rFonts w:cs="Arial"/>
          <w:b/>
          <w:szCs w:val="22"/>
        </w:rPr>
      </w:pPr>
    </w:p>
    <w:p w:rsidR="004B6E2C" w:rsidRPr="00C3157C" w:rsidRDefault="004B6E2C" w:rsidP="004B6E2C">
      <w:pPr>
        <w:rPr>
          <w:rFonts w:cs="Arial"/>
          <w:b/>
          <w:szCs w:val="22"/>
        </w:rPr>
      </w:pPr>
    </w:p>
    <w:p w:rsidR="004B6E2C" w:rsidRPr="00C3157C" w:rsidRDefault="004B6E2C" w:rsidP="004B6E2C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KPV-50-2018/IX/NS-105814-DV</w:t>
      </w:r>
      <w:r w:rsidRPr="00C3157C">
        <w:rPr>
          <w:rFonts w:cs="Arial"/>
          <w:szCs w:val="22"/>
        </w:rPr>
        <w:t xml:space="preserve">, katerega predmet je </w:t>
      </w:r>
      <w:r>
        <w:rPr>
          <w:rFonts w:cs="Arial"/>
          <w:szCs w:val="22"/>
        </w:rPr>
        <w:t>»Overitve in servis merilnikov toplotne energije«</w:t>
      </w:r>
      <w:r w:rsidRPr="00C3157C">
        <w:rPr>
          <w:rFonts w:cs="Arial"/>
          <w:szCs w:val="22"/>
        </w:rPr>
        <w:t xml:space="preserve">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4B6E2C" w:rsidRDefault="004B6E2C" w:rsidP="004B6E2C">
      <w:pPr>
        <w:rPr>
          <w:rFonts w:cs="Arial"/>
          <w:sz w:val="20"/>
          <w:szCs w:val="20"/>
        </w:rPr>
      </w:pPr>
    </w:p>
    <w:p w:rsidR="004B6E2C" w:rsidRDefault="004B6E2C" w:rsidP="004B6E2C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4B6E2C" w:rsidRDefault="004B6E2C" w:rsidP="004B6E2C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4B6E2C" w:rsidRDefault="004B6E2C" w:rsidP="004B6E2C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4B6E2C" w:rsidRDefault="004B6E2C" w:rsidP="004B6E2C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4B6E2C" w:rsidRDefault="004B6E2C" w:rsidP="004B6E2C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4B6E2C" w:rsidRDefault="004B6E2C" w:rsidP="004B6E2C">
      <w:pPr>
        <w:pStyle w:val="Naslov"/>
        <w:jc w:val="right"/>
        <w:rPr>
          <w:rFonts w:cs="Arial"/>
          <w:szCs w:val="22"/>
        </w:rPr>
      </w:pPr>
    </w:p>
    <w:p w:rsidR="004B6E2C" w:rsidRDefault="004B6E2C" w:rsidP="004B6E2C">
      <w:pPr>
        <w:pStyle w:val="Naslov"/>
        <w:jc w:val="right"/>
        <w:rPr>
          <w:rFonts w:cs="Arial"/>
          <w:szCs w:val="22"/>
        </w:rPr>
      </w:pPr>
    </w:p>
    <w:p w:rsidR="004B6E2C" w:rsidRPr="007B3EE5" w:rsidRDefault="004B6E2C" w:rsidP="004B6E2C">
      <w:pPr>
        <w:tabs>
          <w:tab w:val="left" w:pos="3686"/>
        </w:tabs>
        <w:spacing w:after="0"/>
        <w:rPr>
          <w:rFonts w:cs="Arial"/>
          <w:lang w:val="de-DE"/>
        </w:rPr>
      </w:pPr>
    </w:p>
    <w:p w:rsidR="004B6E2C" w:rsidRPr="00B55380" w:rsidRDefault="004B6E2C" w:rsidP="004B6E2C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4B6E2C" w:rsidRDefault="004B6E2C" w:rsidP="004B6E2C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4B6E2C" w:rsidRDefault="004B6E2C" w:rsidP="004B6E2C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4B6E2C" w:rsidRDefault="004B6E2C" w:rsidP="004B6E2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4B6E2C" w:rsidRDefault="004B6E2C" w:rsidP="004B6E2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4B6E2C" w:rsidRDefault="004B6E2C" w:rsidP="004B6E2C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5B11CA" w:rsidRPr="004B6E2C" w:rsidRDefault="005B11CA" w:rsidP="004B6E2C">
      <w:bookmarkStart w:id="0" w:name="_GoBack"/>
      <w:bookmarkEnd w:id="0"/>
    </w:p>
    <w:sectPr w:rsidR="005B11CA" w:rsidRPr="004B6E2C" w:rsidSect="004053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B10"/>
    <w:rsid w:val="004053D2"/>
    <w:rsid w:val="004B6E2C"/>
    <w:rsid w:val="005B11CA"/>
    <w:rsid w:val="006014C0"/>
    <w:rsid w:val="009A1B10"/>
    <w:rsid w:val="00DF64CC"/>
    <w:rsid w:val="00FA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EF335C-B02E-47EA-9342-1FBFE6AA5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A1B1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A1B1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A1B1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A1B1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A1B1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A1B1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A1B1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A1B1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A1B1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A1B1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A1B1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A1B1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A1B1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A1B1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A1B1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A1B1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A1B1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A1B1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A1B10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9A1B10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4053D2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053D2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6014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6014C0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2018-11-13T06:53:00Z</dcterms:created>
  <dcterms:modified xsi:type="dcterms:W3CDTF">2018-11-13T06:53:00Z</dcterms:modified>
</cp:coreProperties>
</file>